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DB" w:rsidRPr="008C7C4C" w:rsidRDefault="006F26DB" w:rsidP="006F26D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F26DB" w:rsidRPr="008C7C4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ЗАЙЦЕВСКОГО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6F26DB" w:rsidRPr="008C7C4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6F26DB" w:rsidRPr="008C7C4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F26DB" w:rsidRPr="008C7C4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6F26DB" w:rsidRPr="008C7C4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26DB" w:rsidRPr="008C7C4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6F26DB" w:rsidRPr="008C7C4C" w:rsidTr="00845C79">
        <w:tc>
          <w:tcPr>
            <w:tcW w:w="1710" w:type="dxa"/>
            <w:tcBorders>
              <w:bottom w:val="single" w:sz="1" w:space="0" w:color="000000"/>
            </w:tcBorders>
          </w:tcPr>
          <w:p w:rsidR="006F26DB" w:rsidRPr="00BB2A87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20.12.2023</w:t>
            </w:r>
          </w:p>
        </w:tc>
        <w:tc>
          <w:tcPr>
            <w:tcW w:w="6060" w:type="dxa"/>
          </w:tcPr>
          <w:p w:rsidR="006F26DB" w:rsidRPr="008C7C4C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6F26DB" w:rsidRPr="00BB2A87" w:rsidRDefault="006F26DB" w:rsidP="006F26D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</w:t>
            </w:r>
          </w:p>
        </w:tc>
      </w:tr>
      <w:tr w:rsidR="006F26DB" w:rsidRPr="008C7C4C" w:rsidTr="00845C79">
        <w:tc>
          <w:tcPr>
            <w:tcW w:w="1710" w:type="dxa"/>
          </w:tcPr>
          <w:p w:rsidR="006F26DB" w:rsidRPr="008C7C4C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6F26DB" w:rsidRPr="008C7C4C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Зайцевы</w:t>
            </w:r>
          </w:p>
          <w:p w:rsidR="006F26DB" w:rsidRPr="008C7C4C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6F26DB" w:rsidRPr="008C7C4C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F26DB" w:rsidRPr="00221F21" w:rsidRDefault="006F26DB" w:rsidP="006F26DB">
      <w:pPr>
        <w:spacing w:after="0"/>
        <w:rPr>
          <w:rFonts w:ascii="Times New Roman" w:hAnsi="Times New Roman"/>
          <w:b/>
          <w:sz w:val="20"/>
        </w:rPr>
      </w:pPr>
    </w:p>
    <w:p w:rsidR="006F26DB" w:rsidRPr="00CE2CBF" w:rsidRDefault="006F26DB" w:rsidP="006F26DB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>
        <w:rPr>
          <w:b/>
        </w:rPr>
        <w:t>Зайцевское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6F26DB" w:rsidRPr="004F1165" w:rsidRDefault="006F26DB" w:rsidP="006F26DB">
      <w:pPr>
        <w:pStyle w:val="a4"/>
        <w:ind w:firstLine="709"/>
        <w:jc w:val="center"/>
        <w:rPr>
          <w:b/>
        </w:rPr>
      </w:pPr>
      <w:r w:rsidRPr="00CE2CBF">
        <w:rPr>
          <w:b/>
        </w:rPr>
        <w:t>н</w:t>
      </w:r>
      <w:r>
        <w:rPr>
          <w:b/>
        </w:rPr>
        <w:t>а 2024</w:t>
      </w:r>
      <w:r w:rsidRPr="00CE2CBF">
        <w:rPr>
          <w:b/>
        </w:rPr>
        <w:t xml:space="preserve"> год </w:t>
      </w:r>
    </w:p>
    <w:p w:rsidR="006F26DB" w:rsidRPr="004E19A4" w:rsidRDefault="006F26DB" w:rsidP="006F2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6DB" w:rsidRDefault="006F26DB" w:rsidP="006F26DB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Зайцевского сельского поселения Котельничского района Кировской области ПОСТАНОВЛЯЕТ:</w:t>
      </w:r>
    </w:p>
    <w:p w:rsidR="006F26DB" w:rsidRDefault="006F26DB" w:rsidP="006F26DB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</w:t>
      </w:r>
      <w:r w:rsidRPr="00BB2A87">
        <w:rPr>
          <w:b w:val="0"/>
          <w:sz w:val="28"/>
          <w:szCs w:val="28"/>
        </w:rPr>
        <w:t xml:space="preserve"> Зайцевское сельское поселение Котельничского </w:t>
      </w:r>
      <w:r>
        <w:rPr>
          <w:b w:val="0"/>
          <w:sz w:val="28"/>
          <w:szCs w:val="28"/>
        </w:rPr>
        <w:t>района Кировской области на 2024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6F26DB" w:rsidRPr="00BB2A87" w:rsidRDefault="006F26DB" w:rsidP="006F26DB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.2024</w:t>
      </w:r>
      <w:r w:rsidRPr="00BB2A87">
        <w:rPr>
          <w:b w:val="0"/>
          <w:sz w:val="28"/>
          <w:szCs w:val="28"/>
        </w:rPr>
        <w:t xml:space="preserve"> года.</w:t>
      </w:r>
    </w:p>
    <w:p w:rsidR="006F26DB" w:rsidRPr="00BB2A87" w:rsidRDefault="006F26DB" w:rsidP="006F26DB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6F26DB" w:rsidRPr="00117F00" w:rsidRDefault="006F26DB" w:rsidP="006F26DB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6DB" w:rsidRPr="00117F00" w:rsidRDefault="006F26DB" w:rsidP="006F26DB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Глава Зайцевского</w:t>
      </w:r>
    </w:p>
    <w:p w:rsidR="006F26DB" w:rsidRPr="00CE2CBF" w:rsidRDefault="006F26DB" w:rsidP="006F26DB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Л.В. </w:t>
      </w:r>
      <w:proofErr w:type="spellStart"/>
      <w:r w:rsidRPr="00117F00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6F26DB" w:rsidRPr="00221F21" w:rsidRDefault="006F26DB" w:rsidP="006F26DB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6F26DB" w:rsidRDefault="006F26DB" w:rsidP="006F26DB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6F26DB" w:rsidRPr="00BB2A87" w:rsidRDefault="006F26DB" w:rsidP="006F26DB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6F26DB" w:rsidRPr="00BB2A87" w:rsidRDefault="006F26DB" w:rsidP="006F26DB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6F26DB" w:rsidRPr="00BB2A87" w:rsidRDefault="006F26DB" w:rsidP="006F26DB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>постановлением администрации Зайцевского сельского поселения от</w:t>
      </w:r>
      <w:r>
        <w:rPr>
          <w:rFonts w:ascii="Times New Roman" w:hAnsi="Times New Roman"/>
          <w:color w:val="000000"/>
          <w:sz w:val="24"/>
          <w:szCs w:val="24"/>
        </w:rPr>
        <w:t xml:space="preserve"> 20.12.2023 № 78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26DB" w:rsidRDefault="006F26DB" w:rsidP="006F26DB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Зайцевское сельское поселение Котельничского р</w:t>
      </w:r>
      <w:r>
        <w:rPr>
          <w:b/>
          <w:sz w:val="24"/>
          <w:szCs w:val="24"/>
        </w:rPr>
        <w:t>айона Кировской области  на 2024</w:t>
      </w:r>
      <w:r w:rsidRPr="004F1165">
        <w:rPr>
          <w:b/>
          <w:sz w:val="24"/>
          <w:szCs w:val="24"/>
        </w:rPr>
        <w:t xml:space="preserve"> год</w:t>
      </w:r>
    </w:p>
    <w:p w:rsidR="006F26DB" w:rsidRDefault="006F26DB" w:rsidP="006F26DB">
      <w:pPr>
        <w:pStyle w:val="a4"/>
        <w:jc w:val="center"/>
        <w:rPr>
          <w:b/>
          <w:sz w:val="24"/>
          <w:szCs w:val="24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Pr="00DB68C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 Зайцевского сельского поселения Котельничского района Кировской области (далее – администрация).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Жилищный кодекс Российской Федерации;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6F26DB" w:rsidRPr="00BB2A87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6F26DB" w:rsidRPr="00BB2A87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щного законодательства на 2024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6F26DB" w:rsidRPr="00BB2A87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6F26DB" w:rsidRPr="00BB2A87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2836"/>
        <w:gridCol w:w="1936"/>
      </w:tblGrid>
      <w:tr w:rsidR="006F26DB" w:rsidRPr="00BB2A87" w:rsidTr="00845C7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6F26DB" w:rsidRPr="00BB2A87" w:rsidTr="00845C7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Зайцевского сельского поселения, заместитель главы администрации Зайцевского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6F26DB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4-24-55</w:t>
            </w:r>
          </w:p>
          <w:p w:rsidR="006F26DB" w:rsidRPr="00022421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zveta75@yandex.ru</w:t>
            </w:r>
          </w:p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на 2024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год.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 образования Зайцевское сельское поселение Котельничского района Кировской области за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6F26DB" w:rsidRPr="00022421" w:rsidRDefault="006F26DB" w:rsidP="006F26DB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6F26DB" w:rsidRPr="00022421" w:rsidRDefault="006F26DB" w:rsidP="006F26DB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6F26DB" w:rsidRDefault="006F26DB" w:rsidP="006F26DB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2024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6F26DB" w:rsidRPr="00BF67BD" w:rsidRDefault="006F26DB" w:rsidP="006F26DB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342"/>
        <w:gridCol w:w="4245"/>
        <w:gridCol w:w="2410"/>
        <w:gridCol w:w="1232"/>
      </w:tblGrid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Зайцевское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Зайцевское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6F26DB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6F26DB" w:rsidRPr="004F1165" w:rsidRDefault="006F26DB" w:rsidP="00845C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26DB" w:rsidRPr="004F1165" w:rsidRDefault="006F26DB" w:rsidP="006F26DB">
      <w:pPr>
        <w:contextualSpacing/>
        <w:rPr>
          <w:rFonts w:ascii="Times New Roman" w:hAnsi="Times New Roman"/>
          <w:sz w:val="24"/>
          <w:szCs w:val="24"/>
        </w:rPr>
      </w:pPr>
    </w:p>
    <w:p w:rsidR="00862F94" w:rsidRDefault="00862F94"/>
    <w:sectPr w:rsidR="00862F9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DB"/>
    <w:rsid w:val="006F26DB"/>
    <w:rsid w:val="0073657D"/>
    <w:rsid w:val="0086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D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6F2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6F26D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F26DB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F26D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3027</Words>
  <Characters>17260</Characters>
  <Application>Microsoft Office Word</Application>
  <DocSecurity>0</DocSecurity>
  <Lines>143</Lines>
  <Paragraphs>40</Paragraphs>
  <ScaleCrop>false</ScaleCrop>
  <Company/>
  <LinksUpToDate>false</LinksUpToDate>
  <CharactersWithSpaces>20247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2024-01-15T05:35:00Z</dcterms:created>
  <dcterms:modified xsi:type="dcterms:W3CDTF">2024-01-15T05:37:00Z</dcterms:modified>
</cp:coreProperties>
</file>